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bookmarkStart w:id="0" w:name="_GoBack"/>
      <w:bookmarkEnd w:id="0"/>
      <w:r>
        <w:rPr>
          <w:rFonts w:hint="eastAsia"/>
          <w:sz w:val="22"/>
        </w:rPr>
        <w:t>（様式２）</w:t>
      </w:r>
    </w:p>
    <w:p>
      <w:pPr>
        <w:pStyle w:val="0"/>
        <w:jc w:val="center"/>
        <w:rPr>
          <w:rFonts w:hint="eastAsia" w:eastAsia="ＭＳ ゴシック"/>
          <w:b w:val="1"/>
          <w:kern w:val="0"/>
          <w:sz w:val="22"/>
        </w:rPr>
      </w:pPr>
      <w:r>
        <w:rPr>
          <w:rFonts w:hint="eastAsia" w:eastAsia="ＭＳ ゴシック"/>
          <w:b w:val="1"/>
          <w:spacing w:val="19"/>
          <w:kern w:val="0"/>
          <w:sz w:val="22"/>
          <w:fitText w:val="2299" w:id="1"/>
        </w:rPr>
        <w:t>出店及び営業計画</w:t>
      </w:r>
      <w:r>
        <w:rPr>
          <w:rFonts w:hint="eastAsia" w:eastAsia="ＭＳ ゴシック"/>
          <w:b w:val="1"/>
          <w:spacing w:val="3"/>
          <w:kern w:val="0"/>
          <w:sz w:val="22"/>
          <w:fitText w:val="2299" w:id="1"/>
        </w:rPr>
        <w:t>書</w:t>
      </w:r>
      <w:r>
        <w:rPr>
          <w:rFonts w:hint="eastAsia"/>
        </w:rPr>
        <w:t>（磐井病院）</w:t>
      </w:r>
    </w:p>
    <w:p>
      <w:pPr>
        <w:pStyle w:val="0"/>
        <w:jc w:val="right"/>
        <w:rPr>
          <w:rFonts w:hint="eastAsia"/>
          <w:kern w:val="0"/>
          <w:sz w:val="22"/>
        </w:rPr>
      </w:pPr>
      <w:r>
        <w:rPr>
          <w:rFonts w:hint="eastAsia"/>
          <w:kern w:val="0"/>
          <w:sz w:val="22"/>
        </w:rPr>
        <w:t>（入院セット提供営業）</w:t>
      </w:r>
    </w:p>
    <w:tbl>
      <w:tblPr>
        <w:tblStyle w:val="11"/>
        <w:tblW w:w="100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96"/>
        <w:gridCol w:w="2026"/>
        <w:gridCol w:w="2794"/>
        <w:gridCol w:w="2850"/>
      </w:tblGrid>
      <w:tr>
        <w:trPr>
          <w:cantSplit/>
          <w:trHeight w:val="390" w:hRule="atLeast"/>
        </w:trPr>
        <w:tc>
          <w:tcPr>
            <w:tcW w:w="23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0"/>
                <w:sz w:val="22"/>
              </w:rPr>
              <w:t>申請者（氏名又は名称）</w:t>
            </w:r>
          </w:p>
        </w:tc>
        <w:tc>
          <w:tcPr>
            <w:tcW w:w="76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p>
        </w:tc>
      </w:tr>
      <w:tr>
        <w:trPr>
          <w:cantSplit/>
          <w:trHeight w:val="790" w:hRule="atLeast"/>
        </w:trPr>
        <w:tc>
          <w:tcPr>
            <w:tcW w:w="239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spacing w:val="97"/>
                <w:kern w:val="0"/>
                <w:sz w:val="22"/>
              </w:rPr>
            </w:pPr>
            <w:r>
              <w:rPr>
                <w:rFonts w:hint="eastAsia" w:ascii="ＭＳ 明朝" w:hAnsi="ＭＳ 明朝" w:eastAsia="ＭＳ 明朝"/>
                <w:spacing w:val="30"/>
                <w:kern w:val="0"/>
                <w:sz w:val="22"/>
                <w:fitText w:val="1060" w:id="2"/>
              </w:rPr>
              <w:t>従業員</w:t>
            </w:r>
            <w:r>
              <w:rPr>
                <w:rFonts w:hint="eastAsia" w:ascii="ＭＳ 明朝" w:hAnsi="ＭＳ 明朝" w:eastAsia="ＭＳ 明朝"/>
                <w:kern w:val="0"/>
                <w:sz w:val="22"/>
                <w:fitText w:val="1060" w:id="2"/>
              </w:rPr>
              <w:t>数</w:t>
            </w:r>
          </w:p>
        </w:tc>
        <w:tc>
          <w:tcPr>
            <w:tcW w:w="20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spacing w:val="72"/>
                <w:kern w:val="0"/>
                <w:sz w:val="22"/>
                <w:fitText w:val="1314" w:id="3"/>
              </w:rPr>
              <w:t>雇用形</w:t>
            </w:r>
            <w:r>
              <w:rPr>
                <w:rFonts w:hint="eastAsia" w:ascii="ＭＳ 明朝" w:hAnsi="ＭＳ 明朝" w:eastAsia="ＭＳ 明朝"/>
                <w:spacing w:val="1"/>
                <w:kern w:val="0"/>
                <w:sz w:val="22"/>
                <w:fitText w:val="1314" w:id="3"/>
              </w:rPr>
              <w:t>態</w:t>
            </w: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従業員数</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うち地元からの雇用（県内）</w:t>
            </w:r>
          </w:p>
        </w:tc>
      </w:tr>
      <w:tr>
        <w:trPr>
          <w:cantSplit/>
          <w:trHeight w:val="390" w:hRule="atLeast"/>
        </w:trPr>
        <w:tc>
          <w:tcPr>
            <w:tcW w:w="23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spacing w:val="97"/>
                <w:kern w:val="0"/>
                <w:sz w:val="22"/>
              </w:rPr>
            </w:pPr>
          </w:p>
        </w:tc>
        <w:tc>
          <w:tcPr>
            <w:tcW w:w="2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常勤</w:t>
            </w: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cantSplit/>
          <w:trHeight w:val="390" w:hRule="atLeast"/>
        </w:trPr>
        <w:tc>
          <w:tcPr>
            <w:tcW w:w="23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spacing w:val="97"/>
                <w:kern w:val="0"/>
                <w:sz w:val="22"/>
              </w:rPr>
            </w:pPr>
          </w:p>
        </w:tc>
        <w:tc>
          <w:tcPr>
            <w:tcW w:w="2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非常勤</w:t>
            </w: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cantSplit/>
          <w:trHeight w:val="390" w:hRule="atLeast"/>
        </w:trPr>
        <w:tc>
          <w:tcPr>
            <w:tcW w:w="23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ＭＳ 明朝" w:hAnsi="ＭＳ 明朝" w:eastAsia="ＭＳ 明朝"/>
                <w:spacing w:val="97"/>
                <w:kern w:val="0"/>
                <w:sz w:val="22"/>
              </w:rPr>
            </w:pPr>
          </w:p>
        </w:tc>
        <w:tc>
          <w:tcPr>
            <w:tcW w:w="20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cantSplit/>
          <w:trHeight w:val="390" w:hRule="atLeast"/>
        </w:trPr>
        <w:tc>
          <w:tcPr>
            <w:tcW w:w="239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spacing w:val="97"/>
                <w:kern w:val="0"/>
                <w:sz w:val="22"/>
              </w:rPr>
            </w:pPr>
          </w:p>
        </w:tc>
        <w:tc>
          <w:tcPr>
            <w:tcW w:w="20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計</w:t>
            </w:r>
          </w:p>
        </w:tc>
        <w:tc>
          <w:tcPr>
            <w:tcW w:w="27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c>
          <w:tcPr>
            <w:tcW w:w="2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right"/>
              <w:rPr>
                <w:rFonts w:hint="eastAsia" w:ascii="ＭＳ 明朝" w:hAnsi="ＭＳ 明朝" w:eastAsia="ＭＳ 明朝"/>
                <w:kern w:val="2"/>
                <w:sz w:val="22"/>
              </w:rPr>
            </w:pPr>
            <w:r>
              <w:rPr>
                <w:rFonts w:hint="eastAsia" w:ascii="ＭＳ 明朝" w:hAnsi="ＭＳ 明朝" w:eastAsia="ＭＳ 明朝"/>
                <w:kern w:val="2"/>
                <w:sz w:val="22"/>
              </w:rPr>
              <w:t>人</w:t>
            </w:r>
          </w:p>
        </w:tc>
      </w:tr>
      <w:tr>
        <w:trPr>
          <w:cantSplit/>
          <w:trHeight w:val="390" w:hRule="atLeast"/>
        </w:trPr>
        <w:tc>
          <w:tcPr>
            <w:tcW w:w="10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51" w:hanging="251" w:hangingChars="114"/>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１　運営方針</w:t>
            </w:r>
          </w:p>
        </w:tc>
      </w:tr>
      <w:tr>
        <w:trPr>
          <w:trHeight w:val="1814"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（営業の基本方針、患者等の満足度を高めるためのサービス方針及び特徴について記入してください。）</w:t>
            </w:r>
          </w:p>
        </w:tc>
      </w:tr>
      <w:tr>
        <w:trPr>
          <w:trHeight w:val="390" w:hRule="atLeast"/>
        </w:trPr>
        <w:tc>
          <w:tcPr>
            <w:tcW w:w="10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２　事業計画</w:t>
            </w:r>
          </w:p>
        </w:tc>
      </w:tr>
      <w:tr>
        <w:trPr>
          <w:trHeight w:val="1814"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（別紙個別条件における運用形態について、具体的な運用フローについて記入してください。（説明資料、在庫管理の方法、申し込み方法、支払方法など））</w:t>
            </w:r>
          </w:p>
        </w:tc>
      </w:tr>
      <w:tr>
        <w:trPr>
          <w:trHeight w:val="390" w:hRule="atLeast"/>
        </w:trPr>
        <w:tc>
          <w:tcPr>
            <w:tcW w:w="10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３　利用料金設定</w:t>
            </w:r>
          </w:p>
        </w:tc>
      </w:tr>
      <w:tr>
        <w:trPr>
          <w:trHeight w:val="1814" w:hRule="atLeast"/>
        </w:trPr>
        <w:tc>
          <w:tcPr>
            <w:tcW w:w="1006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（利用料金設定についての基本的な考え方を記入してください。）</w:t>
            </w:r>
          </w:p>
        </w:tc>
      </w:tr>
      <w:tr>
        <w:trPr>
          <w:trHeight w:val="407"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b w:val="1"/>
                <w:kern w:val="2"/>
                <w:sz w:val="22"/>
              </w:rPr>
            </w:pPr>
            <w:r>
              <w:rPr>
                <w:rFonts w:hint="eastAsia" w:ascii="ＭＳ ゴシック" w:hAnsi="ＭＳ ゴシック" w:eastAsia="ＭＳ ゴシック"/>
                <w:b w:val="1"/>
                <w:kern w:val="2"/>
                <w:sz w:val="22"/>
              </w:rPr>
              <w:t>４　受託手数料</w:t>
            </w:r>
          </w:p>
        </w:tc>
      </w:tr>
      <w:tr>
        <w:trPr>
          <w:trHeight w:val="1814"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0"/>
              </w:rPr>
            </w:pPr>
            <w:r>
              <w:rPr>
                <w:rFonts w:hint="eastAsia" w:ascii="ＭＳ 明朝" w:hAnsi="ＭＳ 明朝" w:eastAsia="ＭＳ 明朝"/>
                <w:kern w:val="2"/>
                <w:sz w:val="20"/>
              </w:rPr>
              <w:t>（１ヶ月間の売上額（消費税及び地方消費税含む。）に手数料率を乗じた金額など。）</w:t>
            </w:r>
          </w:p>
          <w:p>
            <w:pPr>
              <w:pStyle w:val="0"/>
              <w:widowControl w:val="0"/>
              <w:jc w:val="both"/>
              <w:rPr>
                <w:rFonts w:hint="eastAsia" w:ascii="ＭＳ ゴシック" w:hAnsi="ＭＳ ゴシック" w:eastAsia="ＭＳ ゴシック"/>
                <w:b w:val="1"/>
                <w:kern w:val="2"/>
                <w:sz w:val="22"/>
              </w:rPr>
            </w:pPr>
          </w:p>
        </w:tc>
      </w:tr>
      <w:tr>
        <w:trPr>
          <w:trHeight w:val="407"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ゴシック" w:hAnsi="ＭＳ ゴシック" w:eastAsia="ＭＳ ゴシック"/>
                <w:b w:val="1"/>
                <w:kern w:val="2"/>
                <w:sz w:val="22"/>
              </w:rPr>
            </w:pPr>
            <w:r>
              <w:rPr>
                <w:rFonts w:hint="eastAsia" w:ascii="ＭＳ ゴシック" w:hAnsi="ＭＳ ゴシック" w:eastAsia="ＭＳ ゴシック"/>
                <w:b w:val="1"/>
                <w:kern w:val="2"/>
                <w:sz w:val="22"/>
              </w:rPr>
              <w:t>５　衛生面及び安全面の確保</w:t>
            </w:r>
          </w:p>
        </w:tc>
      </w:tr>
      <w:tr>
        <w:trPr>
          <w:trHeight w:val="1814" w:hRule="atLeast"/>
        </w:trPr>
        <w:tc>
          <w:tcPr>
            <w:tcW w:w="1006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衛生管理（災害及び感染症発生時）並びに安全管理（個人情報漏洩対策）に対する基本的な考え方とそれを実践するための体制について記入してください。）※プライバシーマークを取得している場合は、取得が確認できる書類の写しを添付してください。</w:t>
            </w:r>
          </w:p>
        </w:tc>
      </w:tr>
    </w:tbl>
    <w:p>
      <w:pPr>
        <w:rPr>
          <w:rFonts w:hint="default"/>
          <w:color w:val="auto"/>
          <w:sz w:val="22"/>
        </w:rPr>
        <w:sectPr>
          <w:footerReference r:id="rId5" w:type="default"/>
          <w:pgSz w:w="11906" w:h="16838"/>
          <w:pgMar w:top="851" w:right="748" w:bottom="567" w:left="1134" w:header="851" w:footer="567" w:gutter="0"/>
          <w:cols w:space="720"/>
          <w:textDirection w:val="lrTb"/>
          <w:docGrid w:type="linesAndChars" w:linePitch="291" w:charSpace="-239"/>
        </w:sectPr>
      </w:pPr>
    </w:p>
    <w:p>
      <w:pPr>
        <w:pStyle w:val="0"/>
        <w:ind w:right="-52" w:rightChars="-25"/>
        <w:jc w:val="right"/>
        <w:rPr>
          <w:rFonts w:hint="eastAsia"/>
          <w:sz w:val="22"/>
        </w:rPr>
      </w:pPr>
      <w:r>
        <w:rPr>
          <w:rFonts w:hint="eastAsia"/>
          <w:sz w:val="22"/>
        </w:rPr>
        <w:t>（</w:t>
      </w:r>
      <w:r>
        <w:rPr>
          <w:rFonts w:hint="eastAsia"/>
          <w:kern w:val="0"/>
          <w:sz w:val="22"/>
        </w:rPr>
        <w:t>入院セット提供営業：</w:t>
      </w:r>
      <w:r>
        <w:rPr>
          <w:rFonts w:hint="eastAsia"/>
          <w:sz w:val="22"/>
        </w:rPr>
        <w:t>申請者　　　　　　　　　　　　）</w:t>
      </w:r>
    </w:p>
    <w:tbl>
      <w:tblPr>
        <w:tblStyle w:val="11"/>
        <w:tblW w:w="100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066"/>
      </w:tblGrid>
      <w:tr>
        <w:trPr>
          <w:cantSplit/>
          <w:trHeight w:val="345"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51" w:hanging="251" w:hangingChars="114"/>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６　運営体制</w:t>
            </w:r>
          </w:p>
        </w:tc>
      </w:tr>
      <w:tr>
        <w:trPr>
          <w:cantSplit/>
          <w:trHeight w:val="1814" w:hRule="atLeast"/>
        </w:trPr>
        <w:tc>
          <w:tcPr>
            <w:tcW w:w="100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（従業員の職種、雇用形態、配置計画について記入してください。）</w:t>
            </w:r>
          </w:p>
        </w:tc>
      </w:tr>
      <w:tr>
        <w:trPr>
          <w:cantSplit/>
          <w:trHeight w:val="340" w:hRule="atLeast"/>
        </w:trPr>
        <w:tc>
          <w:tcPr>
            <w:tcW w:w="100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251" w:hanging="251" w:hangingChars="114"/>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７　従業員の接遇等教育方針</w:t>
            </w:r>
          </w:p>
        </w:tc>
      </w:tr>
      <w:tr>
        <w:trPr>
          <w:cantSplit/>
          <w:trHeight w:val="1814" w:hRule="atLeast"/>
        </w:trPr>
        <w:tc>
          <w:tcPr>
            <w:tcW w:w="1006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（従業員に対する接遇等の研修や教育方針について記入してください。）</w:t>
            </w:r>
          </w:p>
        </w:tc>
      </w:tr>
      <w:tr>
        <w:trPr>
          <w:trHeight w:val="358"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ゴシック" w:hAnsi="ＭＳ ゴシック" w:eastAsia="ＭＳ ゴシック"/>
                <w:b w:val="1"/>
                <w:kern w:val="2"/>
                <w:sz w:val="22"/>
              </w:rPr>
              <w:t>８　苦情対応</w:t>
            </w:r>
          </w:p>
        </w:tc>
      </w:tr>
      <w:tr>
        <w:trPr>
          <w:trHeight w:val="1814"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（患者等から苦情があった場合の対応方針について記入してください。）</w:t>
            </w:r>
          </w:p>
        </w:tc>
      </w:tr>
      <w:tr>
        <w:trPr>
          <w:trHeight w:val="433"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0"/>
              </w:rPr>
            </w:pPr>
            <w:r>
              <w:rPr>
                <w:rFonts w:hint="eastAsia" w:ascii="ＭＳ ゴシック" w:hAnsi="ＭＳ ゴシック" w:eastAsia="ＭＳ ゴシック"/>
                <w:b w:val="1"/>
                <w:kern w:val="2"/>
                <w:sz w:val="22"/>
              </w:rPr>
              <w:t>９　その他提案等</w:t>
            </w:r>
          </w:p>
        </w:tc>
      </w:tr>
      <w:tr>
        <w:trPr>
          <w:trHeight w:val="1814" w:hRule="atLeast"/>
        </w:trPr>
        <w:tc>
          <w:tcPr>
            <w:tcW w:w="100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（その他提案等があれば記入してください。）</w:t>
            </w:r>
          </w:p>
        </w:tc>
      </w:tr>
    </w:tbl>
    <w:p>
      <w:pPr>
        <w:pStyle w:val="0"/>
        <w:rPr>
          <w:rFonts w:hint="eastAsia"/>
          <w:sz w:val="22"/>
        </w:rPr>
      </w:pPr>
    </w:p>
    <w:sectPr>
      <w:pgSz w:w="11906" w:h="16838"/>
      <w:pgMar w:top="851" w:right="748" w:bottom="567" w:left="1134" w:header="851" w:footer="567" w:gutter="0"/>
      <w:cols w:space="720"/>
      <w:textDirection w:val="lrTb"/>
      <w:docGrid w:type="linesAndChars" w:linePitch="291" w:charSpace="-2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ascii="ＭＳ 明朝" w:hAnsi="ＭＳ 明朝"/>
        <w:sz w:val="22"/>
      </w:rPr>
    </w:pPr>
    <w:r>
      <w:rPr>
        <w:rFonts w:hint="default" w:ascii="ＭＳ 明朝" w:hAnsi="ＭＳ 明朝"/>
        <w:kern w:val="0"/>
        <w:sz w:val="22"/>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kern w:val="0"/>
        <w:sz w:val="22"/>
      </w:rPr>
      <w:t>1</w:t>
    </w:r>
    <w:r>
      <w:rPr>
        <w:rFonts w:hint="eastAsia"/>
      </w:rPr>
      <w:fldChar w:fldCharType="end"/>
    </w:r>
    <w:r>
      <w:rPr>
        <w:rFonts w:hint="default" w:ascii="ＭＳ 明朝" w:hAnsi="ＭＳ 明朝"/>
        <w:kern w:val="0"/>
        <w:sz w:val="22"/>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9"/>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qFormat/>
    <w:rPr>
      <w:rFonts w:ascii="Arial" w:hAnsi="Arial" w:eastAsia="ＭＳ ゴシック"/>
      <w:kern w:val="2"/>
      <w:sz w:val="18"/>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qFormat/>
    <w:rPr>
      <w:kern w:val="2"/>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qFormat/>
    <w:rPr>
      <w:b w:val="1"/>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575</Characters>
  <Application>JUST Note</Application>
  <Lines>69</Lines>
  <Paragraphs>38</Paragraphs>
  <Company>岩手県</Company>
  <CharactersWithSpaces>596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（様式２－１）</dc:title>
  <cp:lastModifiedBy>IR07097</cp:lastModifiedBy>
  <cp:lastPrinted>2021-10-31T14:17:00Z</cp:lastPrinted>
  <dcterms:created xsi:type="dcterms:W3CDTF">2024-03-26T02:50:00Z</dcterms:created>
  <dcterms:modified xsi:type="dcterms:W3CDTF">2025-12-16T05:14:38Z</dcterms:modified>
  <cp:revision>4</cp:revision>
</cp:coreProperties>
</file>